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480"/>
        <w:rPr>
          <w:rFonts w:eastAsia="方正小标宋简体"/>
          <w:color w:val="00000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eastAsia="黑体"/>
          <w:color w:val="000000"/>
          <w:szCs w:val="32"/>
        </w:rPr>
        <w:t xml:space="preserve">                     </w:t>
      </w:r>
    </w:p>
    <w:p>
      <w:pPr>
        <w:spacing w:line="0" w:lineRule="atLeast"/>
        <w:rPr>
          <w:rFonts w:eastAsia="仿宋_GB2312"/>
          <w:color w:val="000000"/>
          <w:sz w:val="32"/>
          <w:szCs w:val="32"/>
        </w:rPr>
      </w:pPr>
    </w:p>
    <w:p>
      <w:pPr>
        <w:pStyle w:val="6"/>
      </w:pPr>
    </w:p>
    <w:p>
      <w:pPr>
        <w:spacing w:line="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呼伦贝尔市国资委征集监管企业专职外部董事人才库人选报名表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780" w:lineRule="exact"/>
        <w:ind w:firstLine="1605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姓       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780" w:lineRule="exact"/>
        <w:ind w:firstLine="1605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 作 单 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spacing w:line="780" w:lineRule="exact"/>
        <w:ind w:firstLine="1605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 管 单 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78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呼伦贝尔市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国资委制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2041" w:right="1531" w:bottom="1814" w:left="1531" w:header="851" w:footer="992" w:gutter="0"/>
          <w:pgNumType w:fmt="decimal"/>
          <w:cols w:space="720" w:num="1"/>
          <w:titlePg/>
          <w:docGrid w:type="linesAndChars" w:linePitch="567" w:charSpace="264"/>
        </w:sectPr>
      </w:pPr>
    </w:p>
    <w:p>
      <w:pPr>
        <w:spacing w:line="59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590" w:lineRule="exact"/>
        <w:jc w:val="center"/>
        <w:rPr>
          <w:rFonts w:eastAsia="方正黑体简体"/>
          <w:bCs/>
          <w:color w:val="000000"/>
          <w:sz w:val="40"/>
          <w:szCs w:val="40"/>
        </w:rPr>
      </w:pPr>
      <w:r>
        <w:rPr>
          <w:rFonts w:eastAsia="方正黑体简体"/>
          <w:bCs/>
          <w:color w:val="000000"/>
          <w:sz w:val="40"/>
          <w:szCs w:val="40"/>
        </w:rPr>
        <w:t>填 表 说 明</w:t>
      </w:r>
    </w:p>
    <w:p>
      <w:pPr>
        <w:spacing w:line="590" w:lineRule="exact"/>
        <w:jc w:val="center"/>
        <w:rPr>
          <w:rFonts w:eastAsia="仿宋_GB2312"/>
          <w:bCs/>
          <w:color w:val="000000"/>
          <w:sz w:val="32"/>
          <w:szCs w:val="32"/>
        </w:rPr>
      </w:pPr>
    </w:p>
    <w:p>
      <w:pPr>
        <w:spacing w:line="59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一、填写本表前，请认真阅读通知要求。国家公务员、参照公务员管理人员和事业单位管理岗位上的领导干部不在本次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征集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范围之列。</w:t>
      </w:r>
    </w:p>
    <w:p>
      <w:pPr>
        <w:pStyle w:val="4"/>
        <w:spacing w:after="0" w:line="59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二、本表第五栏“主要成果奖励和荣誉称号情况”、第六栏“获得授权专利（品种权）”填写的内容均须有证明材料，提供不出证明材料的不要填写。</w:t>
      </w:r>
    </w:p>
    <w:p>
      <w:pPr>
        <w:pStyle w:val="4"/>
        <w:spacing w:after="0" w:line="59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三、本表第六栏“主要业绩简述”主要填写本人取得的主要科研、学术、技术、技能等方面的成果，以及成果所解决的主要问题和取得的经济社会效益。</w:t>
      </w:r>
    </w:p>
    <w:p>
      <w:pPr>
        <w:pStyle w:val="5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四、本表一式二份，由申报人填写，照片为近期正面免冠二寸彩照，在电子文档中需填好。</w:t>
      </w:r>
    </w:p>
    <w:p>
      <w:pPr>
        <w:spacing w:line="59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五、本表内有关栏目填写不开的，可另加附页。</w:t>
      </w:r>
    </w:p>
    <w:p>
      <w:pPr>
        <w:spacing w:line="590" w:lineRule="exact"/>
        <w:ind w:firstLine="642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六、填写完毕，请将登记表和附件材料目录、附件材料复印件用A4纸双面印制，相关材料电子版一并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拷贝（发送）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  <w:sectPr>
          <w:footerReference r:id="rId6" w:type="default"/>
          <w:pgSz w:w="11907" w:h="16840"/>
          <w:pgMar w:top="2098" w:right="1474" w:bottom="1984" w:left="1587" w:header="851" w:footer="992" w:gutter="0"/>
          <w:pgNumType w:fmt="decimal" w:start="1"/>
          <w:cols w:space="720" w:num="1"/>
          <w:docGrid w:type="linesAndChars" w:linePitch="567" w:charSpace="264"/>
        </w:sectPr>
      </w:pPr>
    </w:p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一、基本情况</w:t>
      </w:r>
    </w:p>
    <w:tbl>
      <w:tblPr>
        <w:tblStyle w:val="10"/>
        <w:tblW w:w="9477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142"/>
        <w:gridCol w:w="992"/>
        <w:gridCol w:w="284"/>
        <w:gridCol w:w="708"/>
        <w:gridCol w:w="993"/>
        <w:gridCol w:w="425"/>
        <w:gridCol w:w="142"/>
        <w:gridCol w:w="953"/>
        <w:gridCol w:w="20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2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专业特长</w:t>
            </w:r>
          </w:p>
        </w:tc>
        <w:tc>
          <w:tcPr>
            <w:tcW w:w="2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技术职称</w:t>
            </w:r>
          </w:p>
          <w:p>
            <w:pPr>
              <w:spacing w:line="0" w:lineRule="atLeast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（职业资格）</w:t>
            </w:r>
          </w:p>
        </w:tc>
        <w:tc>
          <w:tcPr>
            <w:tcW w:w="5773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702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702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　职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2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77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477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ind w:firstLine="275" w:firstLineChars="98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配偶情况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70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297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4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二、学习简历（从高中学历填起）</w:t>
      </w:r>
    </w:p>
    <w:tbl>
      <w:tblPr>
        <w:tblStyle w:val="10"/>
        <w:tblW w:w="9477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3654"/>
        <w:gridCol w:w="30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例:1998.01-202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6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0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所获学位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三、主要工作简历</w:t>
      </w:r>
    </w:p>
    <w:tbl>
      <w:tblPr>
        <w:tblStyle w:val="10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4215"/>
        <w:gridCol w:w="2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例:1998.01-202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4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职务、职称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8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四、国内外主要学术组织、社会团体兼职情况</w:t>
      </w:r>
    </w:p>
    <w:tbl>
      <w:tblPr>
        <w:tblStyle w:val="10"/>
        <w:tblW w:w="90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4200"/>
        <w:gridCol w:w="2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起止年月</w:t>
            </w:r>
          </w:p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例:1998.01-202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42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学术组织、社会团体名称</w:t>
            </w:r>
          </w:p>
        </w:tc>
        <w:tc>
          <w:tcPr>
            <w:tcW w:w="22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9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五、主要奖惩情况</w:t>
      </w:r>
    </w:p>
    <w:tbl>
      <w:tblPr>
        <w:tblStyle w:val="10"/>
        <w:tblW w:w="8918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3105"/>
        <w:gridCol w:w="1590"/>
        <w:gridCol w:w="1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1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奖励或荣誉名称</w:t>
            </w:r>
          </w:p>
        </w:tc>
        <w:tc>
          <w:tcPr>
            <w:tcW w:w="31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授予单位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授予日期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例：202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.06</w:t>
            </w:r>
          </w:p>
        </w:tc>
        <w:tc>
          <w:tcPr>
            <w:tcW w:w="106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1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六、主要业绩简述（1000字以内）</w:t>
      </w:r>
    </w:p>
    <w:tbl>
      <w:tblPr>
        <w:tblStyle w:val="10"/>
        <w:tblpPr w:leftFromText="180" w:rightFromText="180" w:vertAnchor="text" w:horzAnchor="margin" w:tblpX="91" w:tblpY="148"/>
        <w:tblW w:w="897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7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460" w:lineRule="exact"/>
              <w:ind w:firstLine="630" w:firstLineChars="197"/>
              <w:rPr>
                <w:rFonts w:eastAsia="仿宋_GB2312"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spacing w:line="460" w:lineRule="exact"/>
              <w:ind w:firstLine="633" w:firstLineChars="197"/>
              <w:rPr>
                <w:rFonts w:eastAsia="仿宋_GB2312"/>
                <w:b/>
                <w:color w:val="000000"/>
                <w:sz w:val="32"/>
                <w:szCs w:val="32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  <w:p>
            <w:pPr>
              <w:ind w:firstLine="5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</w:p>
        </w:tc>
      </w:tr>
    </w:tbl>
    <w:p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七、本人声明</w:t>
      </w:r>
    </w:p>
    <w:tbl>
      <w:tblPr>
        <w:tblStyle w:val="10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3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本人</w:t>
            </w:r>
          </w:p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声明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本人保证上述信息和有关报名材料真实可靠。</w:t>
            </w: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80" w:lineRule="exact"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报名人签字：           年   月   日</w:t>
            </w:r>
          </w:p>
        </w:tc>
      </w:tr>
    </w:tbl>
    <w:p>
      <w:pPr>
        <w:spacing w:line="59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八、所在单位意见</w:t>
      </w:r>
    </w:p>
    <w:tbl>
      <w:tblPr>
        <w:tblStyle w:val="10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7" w:hRule="atLeast"/>
        </w:trPr>
        <w:tc>
          <w:tcPr>
            <w:tcW w:w="13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所在单位意见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（非在职人员可不填写此栏）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80" w:lineRule="auto"/>
              <w:ind w:left="0" w:leftChars="0" w:firstLine="5920" w:firstLineChars="185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（盖章）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年  月  日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  <w:p>
            <w:pPr>
              <w:spacing w:before="24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（联系人：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          ）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九、推荐单位意见</w:t>
      </w:r>
    </w:p>
    <w:tbl>
      <w:tblPr>
        <w:tblStyle w:val="10"/>
        <w:tblW w:w="89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7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</w:trPr>
        <w:tc>
          <w:tcPr>
            <w:tcW w:w="13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推荐单位意见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（属个人自荐的可不填报此栏）</w:t>
            </w:r>
          </w:p>
          <w:p>
            <w:pPr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80" w:lineRule="auto"/>
              <w:ind w:left="0" w:leftChars="0" w:firstLine="5920" w:firstLineChars="185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80" w:lineRule="auto"/>
              <w:ind w:left="3840" w:leftChars="0" w:hanging="3840" w:hangingChars="1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月  日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（联系人：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联系电话：          ）</w:t>
            </w:r>
          </w:p>
        </w:tc>
      </w:tr>
    </w:tbl>
    <w:p>
      <w:pPr>
        <w:rPr>
          <w:color w:val="000000"/>
        </w:rPr>
      </w:pPr>
    </w:p>
    <w:p>
      <w:pPr>
        <w:pStyle w:val="13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sectPr>
      <w:footerReference r:id="rId9" w:type="first"/>
      <w:footerReference r:id="rId7" w:type="default"/>
      <w:footerReference r:id="rId8" w:type="even"/>
      <w:pgSz w:w="11907" w:h="16840"/>
      <w:pgMar w:top="2098" w:right="1474" w:bottom="1984" w:left="158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hint="eastAsia" w:asciiTheme="minorEastAsia" w:hAnsiTheme="minorEastAsia" w:eastAsiaTheme="minorEastAsia" w:cstheme="minorEastAsia"/>
        <w:sz w:val="28"/>
        <w:szCs w:val="28"/>
      </w:rPr>
    </w:pPr>
  </w:p>
  <w:p>
    <w:pPr>
      <w:pStyle w:val="7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12"/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</w:instrText>
    </w:r>
    <w:r>
      <w:rPr>
        <w:rStyle w:val="12"/>
      </w:rPr>
      <w:fldChar w:fldCharType="separate"/>
    </w:r>
    <w:r>
      <w:rPr>
        <w:rStyle w:val="12"/>
      </w:rPr>
      <w:t>- 1 -</w: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YzZmNjhkOTg5NGJmZDkwZTFjYzg0YmI2ODFmOGEifQ=="/>
  </w:docVars>
  <w:rsids>
    <w:rsidRoot w:val="38F779BF"/>
    <w:rsid w:val="00CA4BF7"/>
    <w:rsid w:val="04997369"/>
    <w:rsid w:val="0B393446"/>
    <w:rsid w:val="10B91B0F"/>
    <w:rsid w:val="14916FDC"/>
    <w:rsid w:val="174F25E1"/>
    <w:rsid w:val="17856AF0"/>
    <w:rsid w:val="1BA1115C"/>
    <w:rsid w:val="1EDC4DC8"/>
    <w:rsid w:val="20E13258"/>
    <w:rsid w:val="23AF2A49"/>
    <w:rsid w:val="2ACC608C"/>
    <w:rsid w:val="2C411E57"/>
    <w:rsid w:val="2D352CF7"/>
    <w:rsid w:val="2FD203E2"/>
    <w:rsid w:val="336B0888"/>
    <w:rsid w:val="38732749"/>
    <w:rsid w:val="38F779BF"/>
    <w:rsid w:val="3AB77AA3"/>
    <w:rsid w:val="3D997BF7"/>
    <w:rsid w:val="5B922847"/>
    <w:rsid w:val="5D1E01CA"/>
    <w:rsid w:val="5DBE026A"/>
    <w:rsid w:val="60F4160C"/>
    <w:rsid w:val="617660D7"/>
    <w:rsid w:val="667347E3"/>
    <w:rsid w:val="686E14D5"/>
    <w:rsid w:val="763F3669"/>
    <w:rsid w:val="79040AB4"/>
    <w:rsid w:val="7B7B4CFA"/>
    <w:rsid w:val="7C44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outlineLvl w:val="0"/>
    </w:pPr>
    <w:rPr>
      <w:rFonts w:ascii="宋体" w:hAnsi="Times New Roman" w:eastAsia="宋体" w:cs="Times New Roman"/>
      <w:b/>
      <w:kern w:val="36"/>
      <w:sz w:val="4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jc w:val="center"/>
    </w:pPr>
    <w:rPr>
      <w:rFonts w:ascii="华文中宋" w:hAnsi="Times New Roman" w:eastAsia="华文中宋" w:cs="Times New Roman"/>
      <w:b/>
      <w:sz w:val="42"/>
    </w:r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5">
    <w:name w:val="Body Text Indent"/>
    <w:basedOn w:val="1"/>
    <w:unhideWhenUsed/>
    <w:qFormat/>
    <w:uiPriority w:val="0"/>
    <w:pPr>
      <w:spacing w:line="560" w:lineRule="exact"/>
      <w:ind w:firstLine="643" w:firstLineChars="200"/>
    </w:pPr>
  </w:style>
  <w:style w:type="paragraph" w:styleId="6">
    <w:name w:val="Plain Text"/>
    <w:basedOn w:val="1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7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next w:val="7"/>
    <w:qFormat/>
    <w:uiPriority w:val="0"/>
    <w:rPr>
      <w:rFonts w:ascii="宋体" w:eastAsia="宋体"/>
      <w:sz w:val="24"/>
      <w:lang w:val="en-US" w:eastAsia="zh-CN" w:bidi="ar-SA"/>
    </w:rPr>
  </w:style>
  <w:style w:type="character" w:styleId="12">
    <w:name w:val="page number"/>
    <w:qFormat/>
    <w:uiPriority w:val="0"/>
  </w:style>
  <w:style w:type="paragraph" w:customStyle="1" w:styleId="13">
    <w:name w:val="文本"/>
    <w:basedOn w:val="1"/>
    <w:qFormat/>
    <w:uiPriority w:val="0"/>
    <w:pPr>
      <w:widowControl/>
      <w:ind w:firstLine="480"/>
      <w:jc w:val="left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2021-12-28T06:33:00Z</dcterms:created>
  <dc:creator>冯斌</dc:creator>
  <cp:lastModifiedBy>蜉蝣</cp:lastModifiedBy>
  <cp:lastPrinted>2024-01-29T01:38:00Z</cp:lastPrinted>
  <dcterms:modified xsi:type="dcterms:W3CDTF">2024-03-12T03:57:10Z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59A8B52AC0C941C58F0ECD08FF176993_13</vt:lpwstr>
  </property>
</Properties>
</file>